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BA82B" w14:textId="1D2D16BC" w:rsidR="009A682B" w:rsidRDefault="0058769F" w:rsidP="009A682B">
      <w:pPr>
        <w:jc w:val="center"/>
        <w:rPr>
          <w:rFonts w:cstheme="minorHAnsi"/>
          <w:b/>
          <w:bCs/>
        </w:rPr>
      </w:pPr>
      <w:r>
        <w:rPr>
          <w:noProof/>
        </w:rPr>
        <w:drawing>
          <wp:anchor distT="0" distB="0" distL="114300" distR="114300" simplePos="0" relativeHeight="251658240" behindDoc="0" locked="0" layoutInCell="1" allowOverlap="1" wp14:anchorId="060BAFB3" wp14:editId="7B37312E">
            <wp:simplePos x="0" y="0"/>
            <wp:positionH relativeFrom="column">
              <wp:posOffset>1133475</wp:posOffset>
            </wp:positionH>
            <wp:positionV relativeFrom="paragraph">
              <wp:posOffset>0</wp:posOffset>
            </wp:positionV>
            <wp:extent cx="3819525" cy="2230504"/>
            <wp:effectExtent l="0" t="0" r="0" b="0"/>
            <wp:wrapSquare wrapText="bothSides"/>
            <wp:docPr id="1479796588" name="Imagen 1" descr="Diagram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96588" name="Imagen 1" descr="Diagrama, Text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9525" cy="2230504"/>
                    </a:xfrm>
                    <a:prstGeom prst="rect">
                      <a:avLst/>
                    </a:prstGeom>
                    <a:noFill/>
                    <a:ln>
                      <a:noFill/>
                    </a:ln>
                  </pic:spPr>
                </pic:pic>
              </a:graphicData>
            </a:graphic>
          </wp:anchor>
        </w:drawing>
      </w:r>
    </w:p>
    <w:p w14:paraId="1FF8313A" w14:textId="273F92AC" w:rsidR="008E3A2B" w:rsidRPr="00AA10A8" w:rsidRDefault="008E3A2B" w:rsidP="008E3A2B">
      <w:pPr>
        <w:jc w:val="center"/>
        <w:rPr>
          <w:rFonts w:cstheme="minorHAnsi"/>
          <w:b/>
          <w:bCs/>
          <w:sz w:val="26"/>
          <w:szCs w:val="26"/>
        </w:rPr>
      </w:pPr>
    </w:p>
    <w:p w14:paraId="1EAB068D" w14:textId="5AA0ECD3" w:rsidR="0058769F" w:rsidRDefault="0058769F" w:rsidP="008E3A2B">
      <w:pPr>
        <w:jc w:val="center"/>
        <w:rPr>
          <w:rFonts w:cstheme="minorHAnsi"/>
          <w:b/>
          <w:bCs/>
          <w:sz w:val="26"/>
          <w:szCs w:val="26"/>
        </w:rPr>
      </w:pPr>
    </w:p>
    <w:p w14:paraId="4E6E5563" w14:textId="154F4595" w:rsidR="0058769F" w:rsidRDefault="0058769F" w:rsidP="008E3A2B">
      <w:pPr>
        <w:jc w:val="center"/>
        <w:rPr>
          <w:rFonts w:cstheme="minorHAnsi"/>
          <w:b/>
          <w:bCs/>
          <w:sz w:val="26"/>
          <w:szCs w:val="26"/>
        </w:rPr>
      </w:pPr>
    </w:p>
    <w:p w14:paraId="272BF64F" w14:textId="77777777" w:rsidR="0058769F" w:rsidRDefault="0058769F" w:rsidP="008E3A2B">
      <w:pPr>
        <w:jc w:val="center"/>
        <w:rPr>
          <w:rFonts w:cstheme="minorHAnsi"/>
          <w:b/>
          <w:bCs/>
          <w:sz w:val="26"/>
          <w:szCs w:val="26"/>
        </w:rPr>
      </w:pPr>
    </w:p>
    <w:p w14:paraId="5A36BA04" w14:textId="77777777" w:rsidR="0058769F" w:rsidRDefault="0058769F" w:rsidP="008E3A2B">
      <w:pPr>
        <w:jc w:val="center"/>
        <w:rPr>
          <w:rFonts w:cstheme="minorHAnsi"/>
          <w:b/>
          <w:bCs/>
          <w:sz w:val="26"/>
          <w:szCs w:val="26"/>
        </w:rPr>
      </w:pPr>
    </w:p>
    <w:p w14:paraId="70B89B85" w14:textId="77777777" w:rsidR="0058769F" w:rsidRDefault="0058769F" w:rsidP="008E3A2B">
      <w:pPr>
        <w:jc w:val="center"/>
        <w:rPr>
          <w:rFonts w:cstheme="minorHAnsi"/>
          <w:b/>
          <w:bCs/>
          <w:sz w:val="26"/>
          <w:szCs w:val="26"/>
        </w:rPr>
      </w:pPr>
    </w:p>
    <w:p w14:paraId="45FAA093" w14:textId="77777777" w:rsidR="0058769F" w:rsidRDefault="0058769F" w:rsidP="008E3A2B">
      <w:pPr>
        <w:jc w:val="center"/>
        <w:rPr>
          <w:rFonts w:cstheme="minorHAnsi"/>
          <w:b/>
          <w:bCs/>
          <w:sz w:val="26"/>
          <w:szCs w:val="26"/>
        </w:rPr>
      </w:pPr>
    </w:p>
    <w:p w14:paraId="0F8533A6" w14:textId="1F3FCFF6" w:rsidR="008E3A2B" w:rsidRPr="00AA10A8" w:rsidRDefault="00AA10A8" w:rsidP="008E3A2B">
      <w:pPr>
        <w:jc w:val="center"/>
        <w:rPr>
          <w:rFonts w:cstheme="minorHAnsi"/>
          <w:b/>
          <w:bCs/>
          <w:sz w:val="26"/>
          <w:szCs w:val="26"/>
        </w:rPr>
      </w:pPr>
      <w:r w:rsidRPr="00AA10A8">
        <w:rPr>
          <w:rFonts w:cstheme="minorHAnsi"/>
          <w:b/>
          <w:bCs/>
          <w:sz w:val="26"/>
          <w:szCs w:val="26"/>
        </w:rPr>
        <w:t xml:space="preserve">PUESTO: </w:t>
      </w:r>
      <w:r w:rsidR="00A827E7">
        <w:rPr>
          <w:rFonts w:cstheme="minorHAnsi"/>
          <w:b/>
          <w:bCs/>
          <w:sz w:val="26"/>
          <w:szCs w:val="26"/>
        </w:rPr>
        <w:t>DIRECTORA</w:t>
      </w:r>
      <w:r w:rsidR="00D677F7">
        <w:rPr>
          <w:rFonts w:cstheme="minorHAnsi"/>
          <w:b/>
          <w:bCs/>
          <w:sz w:val="26"/>
          <w:szCs w:val="26"/>
        </w:rPr>
        <w:t xml:space="preserve"> DE PROTECCION CIVIL</w:t>
      </w:r>
      <w:r w:rsidR="000D2905">
        <w:rPr>
          <w:rFonts w:cstheme="minorHAnsi"/>
          <w:b/>
          <w:bCs/>
          <w:sz w:val="26"/>
          <w:szCs w:val="26"/>
        </w:rPr>
        <w:t>, BOMBEROS Y GESTION I</w:t>
      </w:r>
      <w:r w:rsidR="005C390C">
        <w:rPr>
          <w:rFonts w:cstheme="minorHAnsi"/>
          <w:b/>
          <w:bCs/>
          <w:sz w:val="26"/>
          <w:szCs w:val="26"/>
        </w:rPr>
        <w:t>N</w:t>
      </w:r>
      <w:r w:rsidR="000D2905">
        <w:rPr>
          <w:rFonts w:cstheme="minorHAnsi"/>
          <w:b/>
          <w:bCs/>
          <w:sz w:val="26"/>
          <w:szCs w:val="26"/>
        </w:rPr>
        <w:t>TEGRAL DE RIESGOS</w:t>
      </w:r>
      <w:r w:rsidRPr="00AA10A8">
        <w:rPr>
          <w:rFonts w:cstheme="minorHAnsi"/>
          <w:b/>
          <w:bCs/>
          <w:sz w:val="26"/>
          <w:szCs w:val="26"/>
        </w:rPr>
        <w:t>.</w:t>
      </w:r>
    </w:p>
    <w:p w14:paraId="1E331C9A" w14:textId="2E6AFE6A" w:rsidR="00AA10A8" w:rsidRDefault="00AA10A8" w:rsidP="008E3A2B">
      <w:pPr>
        <w:jc w:val="center"/>
        <w:rPr>
          <w:rFonts w:cstheme="minorHAnsi"/>
          <w:b/>
          <w:bCs/>
          <w:sz w:val="26"/>
          <w:szCs w:val="26"/>
        </w:rPr>
      </w:pPr>
      <w:r w:rsidRPr="00AA10A8">
        <w:rPr>
          <w:rFonts w:cstheme="minorHAnsi"/>
          <w:b/>
          <w:bCs/>
          <w:sz w:val="26"/>
          <w:szCs w:val="26"/>
        </w:rPr>
        <w:t>PE</w:t>
      </w:r>
      <w:r w:rsidR="00097566">
        <w:rPr>
          <w:rFonts w:cstheme="minorHAnsi"/>
          <w:b/>
          <w:bCs/>
          <w:sz w:val="26"/>
          <w:szCs w:val="26"/>
        </w:rPr>
        <w:t>R</w:t>
      </w:r>
      <w:r w:rsidRPr="00AA10A8">
        <w:rPr>
          <w:rFonts w:cstheme="minorHAnsi"/>
          <w:b/>
          <w:bCs/>
          <w:sz w:val="26"/>
          <w:szCs w:val="26"/>
        </w:rPr>
        <w:t>FIL Y/O REQUERIMENTOS DEL PUESTO:</w:t>
      </w:r>
    </w:p>
    <w:p w14:paraId="59AF00D9" w14:textId="77777777" w:rsidR="00323F29" w:rsidRPr="00AA10A8" w:rsidRDefault="00323F29" w:rsidP="008E3A2B">
      <w:pPr>
        <w:jc w:val="center"/>
        <w:rPr>
          <w:rFonts w:cstheme="minorHAnsi"/>
          <w:b/>
          <w:bCs/>
          <w:sz w:val="26"/>
          <w:szCs w:val="26"/>
        </w:rPr>
      </w:pPr>
    </w:p>
    <w:p w14:paraId="77E6FB23" w14:textId="350E3E28" w:rsidR="0058769F" w:rsidRDefault="0058769F" w:rsidP="0058769F">
      <w:pPr>
        <w:autoSpaceDE w:val="0"/>
        <w:autoSpaceDN w:val="0"/>
        <w:adjustRightInd w:val="0"/>
        <w:spacing w:after="0" w:line="240" w:lineRule="auto"/>
        <w:ind w:left="708"/>
        <w:jc w:val="both"/>
        <w:rPr>
          <w:rFonts w:cstheme="minorHAnsi"/>
          <w:b/>
          <w:bCs/>
          <w:color w:val="000000"/>
          <w:sz w:val="24"/>
          <w:szCs w:val="24"/>
        </w:rPr>
      </w:pPr>
      <w:r w:rsidRPr="00CA4EE5">
        <w:rPr>
          <w:rFonts w:cstheme="minorHAnsi"/>
          <w:b/>
          <w:bCs/>
          <w:color w:val="000000"/>
          <w:sz w:val="24"/>
          <w:szCs w:val="24"/>
        </w:rPr>
        <w:t>LEY ORGÁNICA MUNICIPAL PARA EL ESTADO DE HIDALGO. ÚLTIMA REFORMA PUBLICADA EN ALCANCE UNO DEL PERIÓDICO OFICIAL: 17 DE SEPTIEMBRE DE 2024. Ley publicada en el Alcance al Periódico Oficial, el lunes 9 de agosto de 2010.</w:t>
      </w:r>
    </w:p>
    <w:p w14:paraId="2B4E704E" w14:textId="77777777" w:rsidR="0058769F" w:rsidRDefault="0058769F" w:rsidP="0058769F">
      <w:pPr>
        <w:autoSpaceDE w:val="0"/>
        <w:autoSpaceDN w:val="0"/>
        <w:adjustRightInd w:val="0"/>
        <w:spacing w:after="0" w:line="240" w:lineRule="auto"/>
        <w:ind w:left="708"/>
        <w:jc w:val="both"/>
        <w:rPr>
          <w:rFonts w:cstheme="minorHAnsi"/>
          <w:color w:val="000000"/>
          <w:sz w:val="24"/>
          <w:szCs w:val="24"/>
        </w:rPr>
      </w:pPr>
    </w:p>
    <w:p w14:paraId="21DA2259" w14:textId="77777777" w:rsidR="00D677F7" w:rsidRDefault="00D677F7" w:rsidP="002E70A3">
      <w:pPr>
        <w:jc w:val="both"/>
        <w:rPr>
          <w:rFonts w:cstheme="minorHAnsi"/>
        </w:rPr>
      </w:pPr>
      <w:r w:rsidRPr="00D677F7">
        <w:rPr>
          <w:rFonts w:cstheme="minorHAnsi"/>
        </w:rPr>
        <w:t>Artículo 121. Los sujetos obligados, deberán mantener impresa para consulta directa de los particulares, difundir y mantener actualizada a través de los respectivos medios electrónicos, de sus sitios de internet y de la Plataforma Nacional de Transparencia, la información, por lo menos, de los temas, documentos y políticas siguientes según les corresponda</w:t>
      </w:r>
      <w:r>
        <w:rPr>
          <w:rFonts w:cstheme="minorHAnsi"/>
        </w:rPr>
        <w:t>.</w:t>
      </w:r>
    </w:p>
    <w:p w14:paraId="3435D1DC" w14:textId="62744724" w:rsidR="002E70A3" w:rsidRPr="007D3653" w:rsidRDefault="00D677F7" w:rsidP="002E70A3">
      <w:pPr>
        <w:jc w:val="both"/>
        <w:rPr>
          <w:rFonts w:cstheme="minorHAnsi"/>
        </w:rPr>
      </w:pPr>
      <w:r w:rsidRPr="00D677F7">
        <w:rPr>
          <w:rFonts w:cstheme="minorHAnsi"/>
        </w:rPr>
        <w:t>ARTÍCULO 128.- El Área de Protección Civil, tendrán bajo su responsabilidad la coordinación y operación del sistema</w:t>
      </w:r>
      <w:r w:rsidRPr="00D677F7">
        <w:t xml:space="preserve"> </w:t>
      </w:r>
      <w:r>
        <w:t>municipal de protección civil y cuerpo de bomberos, cuyos titulares serán designados y removidos por el Presidente Municipal y deberán cubrir los siguientes requisitos: I. Ser ciudadano mexicano en pleno goce de sus derechos; II. No haber sido condenado por delito doloso; III. Contar con título profesional, con formación técnica en materia de prevención de riesgos, protección civil o disciplinas afines, con experiencia mínima de un año y preferentemente estar afiliado a algún Colegio de Profesionistas de la entidad, o algún otro Colegio que tenga presencia a nivel nacional. IV. En caso de no contar con licenciatura, contar con experiencia mínima comprobable de tres años en el área de Protección Civil, con cursos sobre protección civil, gestión integral de riesgos, prevención y atención de desastres o cualquier otro relacionado a protección civil.</w:t>
      </w:r>
    </w:p>
    <w:p w14:paraId="214B1312" w14:textId="28A5D76B" w:rsidR="00B91B72" w:rsidRDefault="00B91B72" w:rsidP="002E70A3">
      <w:pPr>
        <w:autoSpaceDE w:val="0"/>
        <w:autoSpaceDN w:val="0"/>
        <w:adjustRightInd w:val="0"/>
        <w:jc w:val="both"/>
        <w:rPr>
          <w:rFonts w:cstheme="minorHAnsi"/>
          <w:color w:val="000000"/>
        </w:rPr>
      </w:pPr>
    </w:p>
    <w:sectPr w:rsidR="00B91B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F027" w14:textId="77777777" w:rsidR="00990DEB" w:rsidRDefault="00990DEB" w:rsidP="009A785B">
      <w:pPr>
        <w:spacing w:after="0" w:line="240" w:lineRule="auto"/>
      </w:pPr>
      <w:r>
        <w:separator/>
      </w:r>
    </w:p>
  </w:endnote>
  <w:endnote w:type="continuationSeparator" w:id="0">
    <w:p w14:paraId="28C06A2D" w14:textId="77777777" w:rsidR="00990DEB" w:rsidRDefault="00990DEB" w:rsidP="009A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27706" w14:textId="77777777" w:rsidR="00990DEB" w:rsidRDefault="00990DEB" w:rsidP="009A785B">
      <w:pPr>
        <w:spacing w:after="0" w:line="240" w:lineRule="auto"/>
      </w:pPr>
      <w:r>
        <w:separator/>
      </w:r>
    </w:p>
  </w:footnote>
  <w:footnote w:type="continuationSeparator" w:id="0">
    <w:p w14:paraId="51D7CFF3" w14:textId="77777777" w:rsidR="00990DEB" w:rsidRDefault="00990DEB" w:rsidP="009A7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4476B"/>
    <w:multiLevelType w:val="hybridMultilevel"/>
    <w:tmpl w:val="DFC8A5A6"/>
    <w:lvl w:ilvl="0" w:tplc="671863B6">
      <w:start w:val="1"/>
      <w:numFmt w:val="upperRoman"/>
      <w:lvlText w:val="%1."/>
      <w:lvlJc w:val="right"/>
      <w:pPr>
        <w:ind w:left="765" w:hanging="360"/>
      </w:pPr>
      <w:rPr>
        <w:b w:val="0"/>
        <w:bCs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1E915AE7"/>
    <w:multiLevelType w:val="hybridMultilevel"/>
    <w:tmpl w:val="D62873F4"/>
    <w:lvl w:ilvl="0" w:tplc="F620EE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39A061C7"/>
    <w:multiLevelType w:val="hybridMultilevel"/>
    <w:tmpl w:val="6D3045B4"/>
    <w:lvl w:ilvl="0" w:tplc="491E739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15:restartNumberingAfterBreak="0">
    <w:nsid w:val="3D524533"/>
    <w:multiLevelType w:val="hybridMultilevel"/>
    <w:tmpl w:val="D62873F4"/>
    <w:lvl w:ilvl="0" w:tplc="F620EE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15:restartNumberingAfterBreak="0">
    <w:nsid w:val="46F620D9"/>
    <w:multiLevelType w:val="hybridMultilevel"/>
    <w:tmpl w:val="DFAA00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9721F9"/>
    <w:multiLevelType w:val="hybridMultilevel"/>
    <w:tmpl w:val="8BAA6244"/>
    <w:lvl w:ilvl="0" w:tplc="E8C8C2F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16cid:durableId="971904479">
    <w:abstractNumId w:val="2"/>
  </w:num>
  <w:num w:numId="2" w16cid:durableId="176773639">
    <w:abstractNumId w:val="5"/>
  </w:num>
  <w:num w:numId="3" w16cid:durableId="948241235">
    <w:abstractNumId w:val="1"/>
  </w:num>
  <w:num w:numId="4" w16cid:durableId="1194339693">
    <w:abstractNumId w:val="3"/>
  </w:num>
  <w:num w:numId="5" w16cid:durableId="1135176929">
    <w:abstractNumId w:val="0"/>
  </w:num>
  <w:num w:numId="6" w16cid:durableId="287014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5B"/>
    <w:rsid w:val="00046A7C"/>
    <w:rsid w:val="00080D11"/>
    <w:rsid w:val="00097566"/>
    <w:rsid w:val="000D2905"/>
    <w:rsid w:val="000D430F"/>
    <w:rsid w:val="000E48D7"/>
    <w:rsid w:val="001740A5"/>
    <w:rsid w:val="001821AA"/>
    <w:rsid w:val="001B071A"/>
    <w:rsid w:val="00251CD7"/>
    <w:rsid w:val="00255FFC"/>
    <w:rsid w:val="0028746A"/>
    <w:rsid w:val="00295BAF"/>
    <w:rsid w:val="002E1403"/>
    <w:rsid w:val="002E37F6"/>
    <w:rsid w:val="002E70A3"/>
    <w:rsid w:val="00323F29"/>
    <w:rsid w:val="00374D5C"/>
    <w:rsid w:val="00390156"/>
    <w:rsid w:val="003B4D95"/>
    <w:rsid w:val="00466A55"/>
    <w:rsid w:val="004E3312"/>
    <w:rsid w:val="0058769F"/>
    <w:rsid w:val="005C390C"/>
    <w:rsid w:val="005D190C"/>
    <w:rsid w:val="00613190"/>
    <w:rsid w:val="00644B8D"/>
    <w:rsid w:val="00664424"/>
    <w:rsid w:val="00722A38"/>
    <w:rsid w:val="007A1EB2"/>
    <w:rsid w:val="007C1F6B"/>
    <w:rsid w:val="007C34FE"/>
    <w:rsid w:val="00827C99"/>
    <w:rsid w:val="008D15B7"/>
    <w:rsid w:val="008E3A2B"/>
    <w:rsid w:val="008E6A2C"/>
    <w:rsid w:val="00990DEB"/>
    <w:rsid w:val="009A682B"/>
    <w:rsid w:val="009A7458"/>
    <w:rsid w:val="009A785B"/>
    <w:rsid w:val="00A55951"/>
    <w:rsid w:val="00A827E7"/>
    <w:rsid w:val="00AA10A8"/>
    <w:rsid w:val="00AE7CBE"/>
    <w:rsid w:val="00B91B72"/>
    <w:rsid w:val="00BD22FE"/>
    <w:rsid w:val="00C31534"/>
    <w:rsid w:val="00C50173"/>
    <w:rsid w:val="00CE2053"/>
    <w:rsid w:val="00CE7C31"/>
    <w:rsid w:val="00D342AD"/>
    <w:rsid w:val="00D52AD3"/>
    <w:rsid w:val="00D677F7"/>
    <w:rsid w:val="00DC648A"/>
    <w:rsid w:val="00E04642"/>
    <w:rsid w:val="00F47DFD"/>
    <w:rsid w:val="00F53D9E"/>
    <w:rsid w:val="00FA5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9E16"/>
  <w15:chartTrackingRefBased/>
  <w15:docId w15:val="{2E5720A2-9420-414F-9C81-1F4B5A65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8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78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A785B"/>
  </w:style>
  <w:style w:type="paragraph" w:styleId="Piedepgina">
    <w:name w:val="footer"/>
    <w:basedOn w:val="Normal"/>
    <w:link w:val="PiedepginaCar"/>
    <w:uiPriority w:val="99"/>
    <w:unhideWhenUsed/>
    <w:rsid w:val="009A78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A785B"/>
  </w:style>
  <w:style w:type="paragraph" w:styleId="Prrafodelista">
    <w:name w:val="List Paragraph"/>
    <w:basedOn w:val="Normal"/>
    <w:link w:val="PrrafodelistaCar"/>
    <w:uiPriority w:val="34"/>
    <w:qFormat/>
    <w:rsid w:val="007A1EB2"/>
    <w:pPr>
      <w:ind w:left="720"/>
      <w:contextualSpacing/>
    </w:pPr>
  </w:style>
  <w:style w:type="character" w:customStyle="1" w:styleId="PrrafodelistaCar">
    <w:name w:val="Párrafo de lista Car"/>
    <w:link w:val="Prrafodelista"/>
    <w:uiPriority w:val="34"/>
    <w:rsid w:val="008E3A2B"/>
  </w:style>
  <w:style w:type="table" w:styleId="Tablaconcuadrcula">
    <w:name w:val="Table Grid"/>
    <w:basedOn w:val="Tablanormal"/>
    <w:uiPriority w:val="39"/>
    <w:rsid w:val="00F53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ista">
    <w:name w:val="L1ista"/>
    <w:basedOn w:val="Prrafodelista"/>
    <w:qFormat/>
    <w:rsid w:val="00F53D9E"/>
    <w:pPr>
      <w:spacing w:after="0" w:line="240" w:lineRule="auto"/>
      <w:ind w:left="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258</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Angel Matias Lugo</dc:creator>
  <cp:keywords/>
  <dc:description/>
  <cp:lastModifiedBy>Gerardo Bugarin Olvera</cp:lastModifiedBy>
  <cp:revision>58</cp:revision>
  <cp:lastPrinted>2023-02-08T21:41:00Z</cp:lastPrinted>
  <dcterms:created xsi:type="dcterms:W3CDTF">2021-04-30T14:30:00Z</dcterms:created>
  <dcterms:modified xsi:type="dcterms:W3CDTF">2024-10-11T15:47:00Z</dcterms:modified>
</cp:coreProperties>
</file>